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法兰克福秋季消费品贸易博览会暨</w:t>
      </w:r>
    </w:p>
    <w:p>
      <w:pPr>
        <w:spacing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金华品牌丝路行活动方案</w:t>
      </w:r>
    </w:p>
    <w:p>
      <w:pPr>
        <w:spacing w:line="52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德国法兰克福秋季国际消费品贸易博览会（TENDENCE）每年6月底-7月初举办，是消费品行业内影响力的国际性展览会之一，是企业成功进入国际市场的重要贸易渠道，有助于金华企业巩固欧美传统地区市场。</w:t>
      </w:r>
    </w:p>
    <w:p>
      <w:pPr>
        <w:autoSpaceDE w:val="0"/>
        <w:autoSpaceDN w:val="0"/>
        <w:spacing w:line="500" w:lineRule="exact"/>
        <w:ind w:firstLine="640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活动拟由市领导带队，市商务局、</w:t>
      </w:r>
      <w:r>
        <w:rPr>
          <w:rFonts w:hint="eastAsia" w:eastAsia="仿宋_GB2312"/>
          <w:sz w:val="32"/>
          <w:szCs w:val="32"/>
        </w:rPr>
        <w:t>市贸促会</w:t>
      </w:r>
      <w:r>
        <w:rPr>
          <w:rFonts w:eastAsia="仿宋_GB2312"/>
          <w:sz w:val="32"/>
          <w:szCs w:val="32"/>
        </w:rPr>
        <w:t>及有关部门领导，企业人员组成经贸代表团，</w:t>
      </w:r>
      <w:r>
        <w:rPr>
          <w:rFonts w:hint="eastAsia" w:eastAsia="仿宋_GB2312"/>
          <w:sz w:val="32"/>
          <w:szCs w:val="32"/>
        </w:rPr>
        <w:t>参加法兰克福秋季消费品展览会</w:t>
      </w:r>
      <w:r>
        <w:rPr>
          <w:rFonts w:eastAsia="仿宋_GB2312"/>
          <w:sz w:val="32"/>
          <w:szCs w:val="32"/>
        </w:rPr>
        <w:t>暨金华品牌丝路行活动，</w:t>
      </w:r>
      <w:r>
        <w:rPr>
          <w:rFonts w:hint="eastAsia" w:eastAsia="仿宋_GB2312"/>
          <w:sz w:val="32"/>
          <w:szCs w:val="32"/>
        </w:rPr>
        <w:t>并对接“一带一路”法国站或捷克站，拜访</w:t>
      </w:r>
      <w:r>
        <w:rPr>
          <w:rFonts w:eastAsia="仿宋_GB2312"/>
          <w:sz w:val="32"/>
          <w:szCs w:val="32"/>
        </w:rPr>
        <w:t>相关政府机构、商协会</w:t>
      </w:r>
      <w:r>
        <w:rPr>
          <w:rFonts w:hint="eastAsia" w:eastAsia="仿宋_GB2312"/>
          <w:sz w:val="32"/>
          <w:szCs w:val="32"/>
        </w:rPr>
        <w:t>，进一步加强对接交流合作</w:t>
      </w:r>
      <w:r>
        <w:rPr>
          <w:rFonts w:eastAsia="仿宋_GB2312"/>
          <w:sz w:val="32"/>
          <w:szCs w:val="32"/>
        </w:rPr>
        <w:t>。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一、时间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</w:rPr>
        <w:t>2021年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6月底-7月初；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二、地点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</w:rPr>
        <w:t>德国法兰克福展览中心；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三、主办单位：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金华市人民政府  </w:t>
      </w:r>
    </w:p>
    <w:p>
      <w:pPr>
        <w:spacing w:line="500" w:lineRule="exact"/>
        <w:ind w:firstLine="128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承办单位</w:t>
      </w:r>
      <w:r>
        <w:rPr>
          <w:rFonts w:hint="eastAsia" w:ascii="仿宋_GB2312" w:hAnsi="宋体" w:eastAsia="仿宋_GB2312"/>
          <w:bCs/>
          <w:sz w:val="32"/>
          <w:szCs w:val="32"/>
        </w:rPr>
        <w:t xml:space="preserve">：金华市商务局 </w:t>
      </w:r>
    </w:p>
    <w:p>
      <w:pPr>
        <w:spacing w:line="500" w:lineRule="exact"/>
        <w:ind w:firstLine="288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金华市贸促会（市国际商会)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四、展品内容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bCs/>
          <w:sz w:val="32"/>
          <w:szCs w:val="32"/>
        </w:rPr>
        <w:t>家居装饰品及节庆类，珠宝首饰，文具，个人时尚用品，小件家具，家纺类，户外用品类，家用厨房用品等。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五、活动内容：</w:t>
      </w:r>
      <w:r>
        <w:rPr>
          <w:rFonts w:hint="eastAsia" w:ascii="仿宋_GB2312" w:hAnsi="宋体" w:eastAsia="仿宋_GB2312"/>
          <w:bCs/>
          <w:sz w:val="32"/>
          <w:szCs w:val="32"/>
        </w:rPr>
        <w:t>金华产品展示展销、经贸对接活动。本次展会金华拟设专区，统一布展。</w:t>
      </w:r>
    </w:p>
    <w:p>
      <w:pPr>
        <w:spacing w:line="500" w:lineRule="exact"/>
        <w:ind w:firstLine="640"/>
        <w:outlineLvl w:val="0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六、参加人员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</w:p>
    <w:p>
      <w:pPr>
        <w:spacing w:line="500" w:lineRule="exact"/>
        <w:ind w:firstLine="640"/>
        <w:outlineLvl w:val="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</w:rPr>
        <w:t>领导、市</w:t>
      </w:r>
      <w:r>
        <w:rPr>
          <w:rFonts w:eastAsia="仿宋_GB2312"/>
          <w:sz w:val="32"/>
          <w:szCs w:val="32"/>
        </w:rPr>
        <w:t>商务局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市</w:t>
      </w:r>
      <w:r>
        <w:rPr>
          <w:rFonts w:hint="eastAsia" w:eastAsia="仿宋_GB2312"/>
          <w:sz w:val="32"/>
          <w:szCs w:val="32"/>
        </w:rPr>
        <w:t>贸促会及有关部门领导等约6</w:t>
      </w:r>
    </w:p>
    <w:p>
      <w:pPr>
        <w:spacing w:line="500" w:lineRule="exact"/>
        <w:outlineLvl w:val="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人；2.</w:t>
      </w:r>
      <w:r>
        <w:rPr>
          <w:rFonts w:eastAsia="仿宋_GB2312"/>
          <w:sz w:val="32"/>
          <w:szCs w:val="32"/>
        </w:rPr>
        <w:t>市国际商会1-2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bCs/>
          <w:sz w:val="32"/>
          <w:szCs w:val="32"/>
        </w:rPr>
        <w:t>金华市从事进出口业务的相关企业，计划组织约20家以上企业、40个展位参展。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12861AFF"/>
    <w:rsid w:val="18C441EB"/>
    <w:rsid w:val="1AC747EB"/>
    <w:rsid w:val="23ED069F"/>
    <w:rsid w:val="3A6B1824"/>
    <w:rsid w:val="5E522150"/>
    <w:rsid w:val="6AB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