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bookmarkStart w:id="0" w:name="_GoBack"/>
      <w:r>
        <w:rPr>
          <w:rFonts w:hint="default" w:eastAsia="方正小标宋简体" w:cs="Times New Roman"/>
          <w:sz w:val="44"/>
          <w:szCs w:val="44"/>
        </w:rPr>
        <w:t>2022年金华品牌商品网上交易会</w:t>
      </w:r>
    </w:p>
    <w:bookmarkEnd w:id="0"/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（伊拉克站）方案</w:t>
      </w:r>
    </w:p>
    <w:p>
      <w:pPr>
        <w:spacing w:line="440" w:lineRule="exact"/>
        <w:ind w:firstLine="420" w:firstLineChars="150"/>
        <w:rPr>
          <w:rFonts w:cs="Times New Roman"/>
          <w:sz w:val="28"/>
          <w:szCs w:val="28"/>
        </w:rPr>
      </w:pPr>
    </w:p>
    <w:p>
      <w:pPr>
        <w:spacing w:line="500" w:lineRule="exact"/>
        <w:ind w:firstLine="736" w:firstLineChars="2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伊拉克库尔德地区较伊境内其他地区相对安全，是在伊开展投资的重要门户。2021年举行的线上展效果较为明显，参展企业取得了4000万美元的订果。</w:t>
      </w:r>
      <w:r>
        <w:rPr>
          <w:rFonts w:eastAsia="仿宋_GB2312" w:cs="Times New Roman"/>
          <w:color w:val="000000"/>
          <w:kern w:val="0"/>
          <w:sz w:val="32"/>
          <w:szCs w:val="32"/>
        </w:rPr>
        <w:t>为进一步巩固和发展对中东地区的出口贸易，</w:t>
      </w:r>
      <w:r>
        <w:rPr>
          <w:rFonts w:eastAsia="仿宋_GB2312" w:cs="Times New Roman"/>
          <w:kern w:val="0"/>
          <w:sz w:val="32"/>
          <w:szCs w:val="32"/>
        </w:rPr>
        <w:t>继续为我市企业开拓中东市场提供优质、高效、精准的贸易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商机。</w:t>
      </w:r>
    </w:p>
    <w:p>
      <w:pPr>
        <w:spacing w:line="500" w:lineRule="exact"/>
        <w:ind w:firstLine="640" w:firstLineChars="200"/>
        <w:contextualSpacing/>
        <w:rPr>
          <w:rFonts w:eastAsia="仿宋_GB2312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</w:t>
      </w:r>
      <w:r>
        <w:rPr>
          <w:rFonts w:hint="default" w:eastAsia="黑体" w:cs="Times New Roman"/>
          <w:sz w:val="32"/>
          <w:szCs w:val="32"/>
        </w:rPr>
        <w:t>展会</w:t>
      </w:r>
      <w:r>
        <w:rPr>
          <w:rFonts w:eastAsia="黑体" w:cs="Times New Roman"/>
          <w:sz w:val="32"/>
          <w:szCs w:val="32"/>
        </w:rPr>
        <w:t>时间：</w:t>
      </w:r>
      <w:r>
        <w:rPr>
          <w:rFonts w:eastAsia="仿宋_GB2312" w:cs="Times New Roman"/>
          <w:sz w:val="32"/>
          <w:szCs w:val="32"/>
        </w:rPr>
        <w:t>20</w:t>
      </w:r>
      <w:r>
        <w:rPr>
          <w:rFonts w:hint="default" w:eastAsia="仿宋_GB2312" w:cs="Times New Roman"/>
          <w:sz w:val="32"/>
          <w:szCs w:val="32"/>
        </w:rPr>
        <w:t>22</w:t>
      </w:r>
      <w:r>
        <w:rPr>
          <w:rFonts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</w:rPr>
        <w:t>5</w:t>
      </w:r>
      <w:r>
        <w:rPr>
          <w:rFonts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</w:rPr>
        <w:t>，展期5天；</w:t>
      </w:r>
    </w:p>
    <w:p>
      <w:pPr>
        <w:spacing w:line="500" w:lineRule="exact"/>
        <w:ind w:firstLine="640" w:firstLineChars="200"/>
        <w:contextualSpacing/>
        <w:rPr>
          <w:rFonts w:hint="default" w:eastAsia="仿宋_GB2312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</w:t>
      </w:r>
      <w:r>
        <w:rPr>
          <w:rFonts w:hint="default" w:eastAsia="黑体" w:cs="Times New Roman"/>
          <w:sz w:val="32"/>
          <w:szCs w:val="32"/>
        </w:rPr>
        <w:t>展会</w:t>
      </w:r>
      <w:r>
        <w:rPr>
          <w:rFonts w:eastAsia="黑体" w:cs="Times New Roman"/>
          <w:sz w:val="32"/>
          <w:szCs w:val="32"/>
        </w:rPr>
        <w:t>地点：</w:t>
      </w:r>
      <w:r>
        <w:rPr>
          <w:rFonts w:hint="default" w:eastAsia="仿宋_GB2312" w:cs="Times New Roman"/>
          <w:sz w:val="32"/>
          <w:szCs w:val="32"/>
        </w:rPr>
        <w:t>线上、线下；</w:t>
      </w:r>
    </w:p>
    <w:p>
      <w:pPr>
        <w:spacing w:line="500" w:lineRule="exact"/>
        <w:ind w:firstLine="640" w:firstLineChars="200"/>
        <w:rPr>
          <w:rFonts w:hint="default" w:eastAsia="黑体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</w:rPr>
        <w:t>三、主办单位：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中国驻埃尔比勒总领馆（待定）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伊拉克库区工业贸易部（待定）</w:t>
      </w:r>
    </w:p>
    <w:p>
      <w:pPr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伊拉克进出口商商会库区分会（待定）</w:t>
      </w:r>
    </w:p>
    <w:p>
      <w:pPr>
        <w:spacing w:line="5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金华市商务局 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金华市贸促会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eastAsia="黑体" w:cs="Times New Roman"/>
          <w:sz w:val="32"/>
          <w:szCs w:val="32"/>
        </w:rPr>
        <w:t>四、展会形式：</w:t>
      </w:r>
    </w:p>
    <w:p>
      <w:pPr>
        <w:spacing w:line="5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本次展会以线上展览方式进行，通过Zoom软件中的网络会议室组织5场对接会，邀请约40家伊拉克买家与55家金华企业在线视频对接，小型产品集中展示对接，较大型产品由企业在自己工厂直接上网展示对接。</w:t>
      </w:r>
    </w:p>
    <w:p>
      <w:pPr>
        <w:spacing w:line="500" w:lineRule="exact"/>
        <w:ind w:firstLine="640" w:firstLineChars="200"/>
        <w:outlineLvl w:val="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五、展品内容：</w:t>
      </w:r>
      <w:r>
        <w:rPr>
          <w:rFonts w:eastAsia="仿宋_GB2312" w:cs="Times New Roman"/>
          <w:sz w:val="32"/>
          <w:szCs w:val="32"/>
        </w:rPr>
        <w:t>综合类。</w:t>
      </w:r>
    </w:p>
    <w:p>
      <w:r>
        <w:rPr>
          <w:rFonts w:hint="default" w:eastAsia="方正小标宋简体" w:cs="Times New Roman"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623CE"/>
    <w:rsid w:val="536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2021-12-16T07:02:00Z</dcterms:created>
  <dc:creator>its me</dc:creator>
  <cp:lastModifiedBy>its me</cp:lastModifiedBy>
  <dcterms:modified xsi:type="dcterms:W3CDTF">2021-12-16T07:02:47Z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