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简体"/>
          <w:kern w:val="0"/>
          <w:sz w:val="44"/>
          <w:szCs w:val="44"/>
        </w:rPr>
      </w:pPr>
      <w:bookmarkStart w:id="0" w:name="_GoBack"/>
      <w:r>
        <w:rPr>
          <w:rFonts w:eastAsia="方正小标宋简体"/>
          <w:kern w:val="0"/>
          <w:sz w:val="44"/>
          <w:szCs w:val="44"/>
        </w:rPr>
        <w:t>202</w:t>
      </w:r>
      <w:r>
        <w:rPr>
          <w:rFonts w:hint="eastAsia" w:eastAsia="方正小标宋简体"/>
          <w:kern w:val="0"/>
          <w:sz w:val="44"/>
          <w:szCs w:val="44"/>
        </w:rPr>
        <w:t>1</w:t>
      </w:r>
      <w:r>
        <w:rPr>
          <w:rFonts w:eastAsia="方正小标宋简体"/>
          <w:kern w:val="0"/>
          <w:sz w:val="44"/>
          <w:szCs w:val="44"/>
        </w:rPr>
        <w:t>金华中非文化合作交流周暨</w:t>
      </w:r>
    </w:p>
    <w:p>
      <w:pPr>
        <w:spacing w:line="540" w:lineRule="exact"/>
        <w:jc w:val="center"/>
        <w:rPr>
          <w:rFonts w:eastAsia="方正小标宋简体"/>
          <w:kern w:val="0"/>
          <w:sz w:val="44"/>
          <w:szCs w:val="44"/>
        </w:rPr>
      </w:pPr>
      <w:r>
        <w:rPr>
          <w:rFonts w:eastAsia="方正小标宋简体"/>
          <w:kern w:val="0"/>
          <w:sz w:val="44"/>
          <w:szCs w:val="44"/>
        </w:rPr>
        <w:t>中非经贸论坛方案</w:t>
      </w:r>
    </w:p>
    <w:bookmarkEnd w:id="0"/>
    <w:p>
      <w:pPr>
        <w:spacing w:line="540" w:lineRule="exact"/>
        <w:rPr>
          <w:rFonts w:eastAsia="仿宋_GB2312"/>
          <w:spacing w:val="-12"/>
          <w:sz w:val="32"/>
          <w:szCs w:val="32"/>
        </w:rPr>
      </w:pPr>
    </w:p>
    <w:p>
      <w:pPr>
        <w:spacing w:line="540" w:lineRule="exact"/>
        <w:ind w:firstLine="592" w:firstLineChars="200"/>
        <w:rPr>
          <w:rFonts w:eastAsia="仿宋_GB2312"/>
          <w:spacing w:val="-12"/>
          <w:sz w:val="32"/>
          <w:szCs w:val="32"/>
        </w:rPr>
      </w:pPr>
      <w:r>
        <w:rPr>
          <w:rFonts w:hint="eastAsia" w:eastAsia="仿宋_GB2312"/>
          <w:spacing w:val="-12"/>
          <w:sz w:val="32"/>
          <w:szCs w:val="32"/>
        </w:rPr>
        <w:t>在当前疫情防控常态化之下，为更好地贯彻省委省政府关于将金华建设成为中非经贸文化合作交流示范区的部署，不断创新婺非合作模式，加强中非经贸文化合作交流，助力金华企业赢在后疫情时代，采取“线上线下相结合”的方式，运用云会议、云签约、云展销、云对接等新模式举办2021</w:t>
      </w:r>
      <w:r>
        <w:rPr>
          <w:rFonts w:eastAsia="仿宋_GB2312"/>
          <w:spacing w:val="-12"/>
          <w:sz w:val="32"/>
          <w:szCs w:val="32"/>
        </w:rPr>
        <w:t>金华中非文化合作交流周暨中非经贸论坛</w:t>
      </w:r>
      <w:r>
        <w:rPr>
          <w:rFonts w:hint="eastAsia" w:eastAsia="仿宋_GB2312"/>
          <w:spacing w:val="-12"/>
          <w:sz w:val="32"/>
          <w:szCs w:val="32"/>
        </w:rPr>
        <w:t>，活动方案如下：</w:t>
      </w:r>
    </w:p>
    <w:p>
      <w:pPr>
        <w:spacing w:line="540" w:lineRule="exact"/>
        <w:ind w:firstLine="592" w:firstLineChars="200"/>
        <w:rPr>
          <w:rFonts w:eastAsia="黑体"/>
          <w:spacing w:val="-12"/>
          <w:sz w:val="32"/>
          <w:szCs w:val="32"/>
        </w:rPr>
      </w:pPr>
      <w:r>
        <w:rPr>
          <w:rFonts w:eastAsia="黑体"/>
          <w:spacing w:val="-12"/>
          <w:sz w:val="32"/>
          <w:szCs w:val="32"/>
        </w:rPr>
        <w:t>一、活动概况</w:t>
      </w:r>
    </w:p>
    <w:p>
      <w:pPr>
        <w:spacing w:line="540" w:lineRule="exact"/>
        <w:ind w:firstLine="444" w:firstLineChars="150"/>
        <w:rPr>
          <w:rFonts w:eastAsia="仿宋_GB2312"/>
          <w:spacing w:val="-12"/>
          <w:sz w:val="32"/>
          <w:szCs w:val="32"/>
        </w:rPr>
      </w:pPr>
      <w:r>
        <w:rPr>
          <w:rFonts w:eastAsia="仿宋_GB2312"/>
          <w:spacing w:val="-12"/>
          <w:sz w:val="32"/>
          <w:szCs w:val="32"/>
        </w:rPr>
        <w:t>（一）活动名称：</w:t>
      </w:r>
      <w:r>
        <w:rPr>
          <w:rFonts w:hint="eastAsia" w:eastAsia="仿宋_GB2312"/>
          <w:spacing w:val="-12"/>
          <w:sz w:val="32"/>
          <w:szCs w:val="32"/>
        </w:rPr>
        <w:t>2021</w:t>
      </w:r>
      <w:r>
        <w:rPr>
          <w:rFonts w:eastAsia="仿宋_GB2312"/>
          <w:spacing w:val="-12"/>
          <w:sz w:val="32"/>
          <w:szCs w:val="32"/>
        </w:rPr>
        <w:t>金华中非文化合作交流周暨中非经贸论坛</w:t>
      </w:r>
      <w:r>
        <w:rPr>
          <w:rFonts w:hint="eastAsia" w:eastAsia="仿宋_GB2312"/>
          <w:spacing w:val="-12"/>
          <w:sz w:val="32"/>
          <w:szCs w:val="32"/>
        </w:rPr>
        <w:t>；</w:t>
      </w:r>
    </w:p>
    <w:p>
      <w:pPr>
        <w:widowControl/>
        <w:spacing w:line="540" w:lineRule="exact"/>
        <w:ind w:firstLine="592" w:firstLineChars="200"/>
        <w:jc w:val="left"/>
        <w:rPr>
          <w:rFonts w:eastAsia="仿宋_GB2312"/>
          <w:spacing w:val="-12"/>
          <w:sz w:val="32"/>
          <w:szCs w:val="32"/>
        </w:rPr>
      </w:pPr>
      <w:r>
        <w:rPr>
          <w:rFonts w:eastAsia="仿宋_GB2312"/>
          <w:spacing w:val="-12"/>
          <w:sz w:val="32"/>
          <w:szCs w:val="32"/>
        </w:rPr>
        <w:t>活动主题：</w:t>
      </w:r>
      <w:r>
        <w:rPr>
          <w:rFonts w:hint="eastAsia" w:eastAsia="仿宋_GB2312"/>
          <w:spacing w:val="-12"/>
          <w:sz w:val="32"/>
          <w:szCs w:val="32"/>
        </w:rPr>
        <w:t xml:space="preserve">民心相通  </w:t>
      </w:r>
      <w:r>
        <w:rPr>
          <w:rFonts w:eastAsia="仿宋_GB2312"/>
          <w:spacing w:val="-12"/>
          <w:sz w:val="32"/>
          <w:szCs w:val="32"/>
        </w:rPr>
        <w:t>合作共赢</w:t>
      </w:r>
      <w:r>
        <w:rPr>
          <w:rFonts w:hint="eastAsia" w:eastAsia="仿宋_GB2312"/>
          <w:spacing w:val="-12"/>
          <w:sz w:val="32"/>
          <w:szCs w:val="32"/>
        </w:rPr>
        <w:t>；</w:t>
      </w:r>
    </w:p>
    <w:p>
      <w:pPr>
        <w:widowControl/>
        <w:spacing w:line="540" w:lineRule="exact"/>
        <w:ind w:firstLine="592" w:firstLineChars="200"/>
        <w:jc w:val="left"/>
        <w:rPr>
          <w:rFonts w:eastAsia="仿宋_GB2312"/>
          <w:spacing w:val="-12"/>
          <w:sz w:val="32"/>
          <w:szCs w:val="32"/>
        </w:rPr>
      </w:pPr>
      <w:r>
        <w:rPr>
          <w:rFonts w:hint="eastAsia" w:eastAsia="仿宋_GB2312"/>
          <w:spacing w:val="-12"/>
          <w:sz w:val="32"/>
          <w:szCs w:val="32"/>
        </w:rPr>
        <w:t>主承办单位：待定；</w:t>
      </w:r>
    </w:p>
    <w:p>
      <w:pPr>
        <w:spacing w:line="540" w:lineRule="exact"/>
        <w:ind w:firstLine="444" w:firstLineChars="150"/>
        <w:rPr>
          <w:rFonts w:eastAsia="仿宋_GB2312"/>
          <w:spacing w:val="-12"/>
          <w:sz w:val="32"/>
          <w:szCs w:val="32"/>
        </w:rPr>
      </w:pPr>
      <w:r>
        <w:rPr>
          <w:rFonts w:eastAsia="仿宋_GB2312"/>
          <w:spacing w:val="-12"/>
          <w:sz w:val="32"/>
          <w:szCs w:val="32"/>
        </w:rPr>
        <w:t>（二）活动时间：20</w:t>
      </w:r>
      <w:r>
        <w:rPr>
          <w:rFonts w:hint="eastAsia" w:eastAsia="仿宋_GB2312"/>
          <w:spacing w:val="-12"/>
          <w:sz w:val="32"/>
          <w:szCs w:val="32"/>
        </w:rPr>
        <w:t>21</w:t>
      </w:r>
      <w:r>
        <w:rPr>
          <w:rFonts w:eastAsia="仿宋_GB2312"/>
          <w:spacing w:val="-12"/>
          <w:sz w:val="32"/>
          <w:szCs w:val="32"/>
        </w:rPr>
        <w:t>年</w:t>
      </w:r>
      <w:r>
        <w:rPr>
          <w:rFonts w:hint="eastAsia" w:eastAsia="仿宋_GB2312"/>
          <w:spacing w:val="-12"/>
          <w:sz w:val="32"/>
          <w:szCs w:val="32"/>
        </w:rPr>
        <w:t>11</w:t>
      </w:r>
      <w:r>
        <w:rPr>
          <w:rFonts w:eastAsia="仿宋_GB2312"/>
          <w:spacing w:val="-12"/>
          <w:sz w:val="32"/>
          <w:szCs w:val="32"/>
        </w:rPr>
        <w:t>月</w:t>
      </w:r>
      <w:r>
        <w:rPr>
          <w:rFonts w:hint="eastAsia" w:ascii="仿宋" w:hAnsi="仿宋" w:eastAsia="仿宋"/>
          <w:sz w:val="32"/>
          <w:szCs w:val="32"/>
        </w:rPr>
        <w:t>（具体日期待定）；</w:t>
      </w:r>
    </w:p>
    <w:p>
      <w:pPr>
        <w:spacing w:line="540" w:lineRule="exact"/>
        <w:ind w:firstLine="444" w:firstLineChars="150"/>
        <w:rPr>
          <w:rFonts w:eastAsia="仿宋_GB2312"/>
          <w:spacing w:val="-12"/>
          <w:sz w:val="32"/>
          <w:szCs w:val="32"/>
        </w:rPr>
      </w:pPr>
      <w:r>
        <w:rPr>
          <w:rFonts w:eastAsia="仿宋_GB2312"/>
          <w:spacing w:val="-12"/>
          <w:sz w:val="32"/>
          <w:szCs w:val="32"/>
        </w:rPr>
        <w:t>（三）</w:t>
      </w:r>
      <w:r>
        <w:rPr>
          <w:rFonts w:hint="eastAsia" w:eastAsia="仿宋_GB2312"/>
          <w:spacing w:val="-12"/>
          <w:sz w:val="32"/>
          <w:szCs w:val="32"/>
        </w:rPr>
        <w:t>主会场</w:t>
      </w:r>
      <w:r>
        <w:rPr>
          <w:rFonts w:eastAsia="仿宋_GB2312"/>
          <w:spacing w:val="-12"/>
          <w:sz w:val="32"/>
          <w:szCs w:val="32"/>
        </w:rPr>
        <w:t>地点：</w:t>
      </w:r>
      <w:r>
        <w:rPr>
          <w:rFonts w:hint="eastAsia" w:eastAsia="仿宋_GB2312"/>
          <w:spacing w:val="-12"/>
          <w:sz w:val="32"/>
          <w:szCs w:val="32"/>
        </w:rPr>
        <w:t>金华市区。</w:t>
      </w:r>
    </w:p>
    <w:p>
      <w:pPr>
        <w:spacing w:line="540" w:lineRule="exact"/>
        <w:ind w:firstLine="444" w:firstLineChars="150"/>
        <w:rPr>
          <w:rFonts w:eastAsia="仿宋_GB2312"/>
          <w:spacing w:val="-12"/>
          <w:sz w:val="32"/>
          <w:szCs w:val="32"/>
        </w:rPr>
      </w:pPr>
      <w:r>
        <w:rPr>
          <w:rFonts w:hint="eastAsia" w:eastAsia="仿宋_GB2312"/>
          <w:spacing w:val="-12"/>
          <w:sz w:val="32"/>
          <w:szCs w:val="32"/>
        </w:rPr>
        <w:t>（四）主会场参加人员：</w:t>
      </w:r>
    </w:p>
    <w:p>
      <w:pPr>
        <w:spacing w:line="540" w:lineRule="exact"/>
        <w:ind w:firstLine="592" w:firstLineChars="200"/>
        <w:rPr>
          <w:rFonts w:eastAsia="仿宋_GB2312"/>
          <w:spacing w:val="-12"/>
          <w:sz w:val="32"/>
          <w:szCs w:val="32"/>
        </w:rPr>
      </w:pPr>
      <w:r>
        <w:rPr>
          <w:rFonts w:hint="eastAsia" w:eastAsia="仿宋_GB2312"/>
          <w:spacing w:val="-12"/>
          <w:sz w:val="32"/>
          <w:szCs w:val="32"/>
        </w:rPr>
        <w:t>1. 国内领导：国家部委领导；省级部门、市领导；</w:t>
      </w:r>
      <w:r>
        <w:rPr>
          <w:rFonts w:eastAsia="仿宋_GB2312"/>
          <w:spacing w:val="-12"/>
          <w:sz w:val="32"/>
          <w:szCs w:val="32"/>
        </w:rPr>
        <w:t>浙师大</w:t>
      </w:r>
      <w:r>
        <w:rPr>
          <w:rFonts w:hint="eastAsia" w:eastAsia="仿宋_GB2312"/>
          <w:spacing w:val="-12"/>
          <w:sz w:val="32"/>
          <w:szCs w:val="32"/>
        </w:rPr>
        <w:t>领导；金职院、市相关部门</w:t>
      </w:r>
      <w:r>
        <w:rPr>
          <w:rFonts w:eastAsia="仿宋_GB2312"/>
          <w:spacing w:val="-12"/>
          <w:sz w:val="32"/>
          <w:szCs w:val="32"/>
        </w:rPr>
        <w:t>负责人</w:t>
      </w:r>
      <w:r>
        <w:rPr>
          <w:rFonts w:hint="eastAsia" w:eastAsia="仿宋_GB2312"/>
          <w:spacing w:val="-12"/>
          <w:sz w:val="32"/>
          <w:szCs w:val="32"/>
        </w:rPr>
        <w:t>；各地市有关部门负责人。</w:t>
      </w:r>
    </w:p>
    <w:p>
      <w:pPr>
        <w:spacing w:line="540" w:lineRule="exact"/>
        <w:ind w:firstLine="592" w:firstLineChars="200"/>
        <w:rPr>
          <w:rFonts w:eastAsia="仿宋_GB2312"/>
          <w:spacing w:val="-12"/>
          <w:sz w:val="32"/>
          <w:szCs w:val="32"/>
        </w:rPr>
      </w:pPr>
      <w:r>
        <w:rPr>
          <w:rFonts w:hint="eastAsia" w:eastAsia="仿宋_GB2312"/>
          <w:spacing w:val="-12"/>
          <w:sz w:val="32"/>
          <w:szCs w:val="32"/>
        </w:rPr>
        <w:t>2</w:t>
      </w:r>
      <w:r>
        <w:rPr>
          <w:rFonts w:eastAsia="仿宋_GB2312"/>
          <w:spacing w:val="-12"/>
          <w:sz w:val="32"/>
          <w:szCs w:val="32"/>
        </w:rPr>
        <w:t xml:space="preserve">. </w:t>
      </w:r>
      <w:r>
        <w:rPr>
          <w:rFonts w:hint="eastAsia" w:eastAsia="仿宋_GB2312"/>
          <w:spacing w:val="-12"/>
          <w:sz w:val="32"/>
          <w:szCs w:val="32"/>
        </w:rPr>
        <w:t>国外嘉宾：非洲国家政府、</w:t>
      </w:r>
      <w:r>
        <w:rPr>
          <w:rFonts w:eastAsia="仿宋_GB2312"/>
          <w:spacing w:val="-12"/>
          <w:sz w:val="32"/>
          <w:szCs w:val="32"/>
        </w:rPr>
        <w:t>驻华使领馆</w:t>
      </w:r>
      <w:r>
        <w:rPr>
          <w:rFonts w:hint="eastAsia" w:eastAsia="仿宋_GB2312"/>
          <w:spacing w:val="-12"/>
          <w:sz w:val="32"/>
          <w:szCs w:val="32"/>
        </w:rPr>
        <w:t>官员；</w:t>
      </w:r>
      <w:r>
        <w:rPr>
          <w:rFonts w:eastAsia="仿宋_GB2312"/>
          <w:spacing w:val="-12"/>
          <w:sz w:val="32"/>
          <w:szCs w:val="32"/>
        </w:rPr>
        <w:t>非洲国家商协会</w:t>
      </w:r>
      <w:r>
        <w:rPr>
          <w:rFonts w:hint="eastAsia" w:eastAsia="仿宋_GB2312"/>
          <w:spacing w:val="-12"/>
          <w:sz w:val="32"/>
          <w:szCs w:val="32"/>
        </w:rPr>
        <w:t>、企业家代表；非洲华商代表。</w:t>
      </w:r>
    </w:p>
    <w:p>
      <w:pPr>
        <w:spacing w:line="540" w:lineRule="exact"/>
        <w:ind w:firstLine="592" w:firstLineChars="200"/>
        <w:rPr>
          <w:rFonts w:eastAsia="仿宋_GB2312"/>
          <w:spacing w:val="-12"/>
          <w:sz w:val="32"/>
          <w:szCs w:val="32"/>
        </w:rPr>
      </w:pPr>
      <w:r>
        <w:rPr>
          <w:rFonts w:hint="eastAsia" w:eastAsia="仿宋_GB2312"/>
          <w:spacing w:val="-12"/>
          <w:sz w:val="32"/>
          <w:szCs w:val="32"/>
        </w:rPr>
        <w:t>3. 国内</w:t>
      </w:r>
      <w:r>
        <w:rPr>
          <w:rFonts w:eastAsia="仿宋_GB2312"/>
          <w:spacing w:val="-12"/>
          <w:sz w:val="32"/>
          <w:szCs w:val="32"/>
        </w:rPr>
        <w:t>重点涉非企业负责人</w:t>
      </w:r>
      <w:r>
        <w:rPr>
          <w:rFonts w:hint="eastAsia" w:eastAsia="仿宋_GB2312"/>
          <w:spacing w:val="-12"/>
          <w:sz w:val="32"/>
          <w:szCs w:val="32"/>
        </w:rPr>
        <w:t>。</w:t>
      </w:r>
    </w:p>
    <w:p>
      <w:pPr>
        <w:spacing w:line="480" w:lineRule="exact"/>
        <w:ind w:firstLine="592" w:firstLineChars="200"/>
        <w:rPr>
          <w:rFonts w:eastAsia="仿宋_GB2312"/>
          <w:spacing w:val="-12"/>
          <w:sz w:val="32"/>
          <w:szCs w:val="32"/>
        </w:rPr>
      </w:pPr>
      <w:r>
        <w:rPr>
          <w:rFonts w:hint="eastAsia" w:eastAsia="仿宋_GB2312"/>
          <w:spacing w:val="-12"/>
          <w:sz w:val="32"/>
          <w:szCs w:val="32"/>
        </w:rPr>
        <w:t>4. 国内</w:t>
      </w:r>
      <w:r>
        <w:rPr>
          <w:rFonts w:eastAsia="仿宋_GB2312"/>
          <w:spacing w:val="-12"/>
          <w:sz w:val="32"/>
          <w:szCs w:val="32"/>
        </w:rPr>
        <w:t>相关非洲研究</w:t>
      </w:r>
      <w:r>
        <w:rPr>
          <w:rFonts w:hint="eastAsia" w:eastAsia="仿宋_GB2312"/>
          <w:spacing w:val="-12"/>
          <w:sz w:val="32"/>
          <w:szCs w:val="32"/>
        </w:rPr>
        <w:t>、高等院校</w:t>
      </w:r>
      <w:r>
        <w:rPr>
          <w:rFonts w:eastAsia="仿宋_GB2312"/>
          <w:spacing w:val="-12"/>
          <w:sz w:val="32"/>
          <w:szCs w:val="32"/>
        </w:rPr>
        <w:t>专家</w:t>
      </w:r>
      <w:r>
        <w:rPr>
          <w:rFonts w:hint="eastAsia" w:eastAsia="仿宋_GB2312"/>
          <w:spacing w:val="-12"/>
          <w:sz w:val="32"/>
          <w:szCs w:val="32"/>
        </w:rPr>
        <w:t>学者。</w:t>
      </w:r>
    </w:p>
    <w:p>
      <w:pPr>
        <w:spacing w:line="480" w:lineRule="exact"/>
        <w:ind w:firstLine="592" w:firstLineChars="200"/>
        <w:rPr>
          <w:rFonts w:eastAsia="仿宋_GB2312"/>
          <w:spacing w:val="-12"/>
          <w:sz w:val="32"/>
          <w:szCs w:val="32"/>
        </w:rPr>
      </w:pPr>
      <w:r>
        <w:rPr>
          <w:rFonts w:hint="eastAsia" w:eastAsia="仿宋_GB2312"/>
          <w:spacing w:val="-12"/>
          <w:sz w:val="32"/>
          <w:szCs w:val="32"/>
        </w:rPr>
        <w:t xml:space="preserve">5. </w:t>
      </w:r>
      <w:r>
        <w:rPr>
          <w:rFonts w:eastAsia="仿宋_GB2312"/>
          <w:spacing w:val="-12"/>
          <w:sz w:val="32"/>
          <w:szCs w:val="32"/>
        </w:rPr>
        <w:t>涉非</w:t>
      </w:r>
      <w:r>
        <w:rPr>
          <w:rFonts w:hint="eastAsia" w:eastAsia="仿宋_GB2312"/>
          <w:spacing w:val="-12"/>
          <w:sz w:val="32"/>
          <w:szCs w:val="32"/>
        </w:rPr>
        <w:t>中介服务机构代表。</w:t>
      </w:r>
    </w:p>
    <w:p>
      <w:pPr>
        <w:spacing w:line="540" w:lineRule="exact"/>
        <w:ind w:firstLine="640" w:firstLineChars="200"/>
        <w:rPr>
          <w:rFonts w:eastAsia="仿宋_GB2312"/>
          <w:sz w:val="28"/>
          <w:szCs w:val="28"/>
        </w:rPr>
      </w:pPr>
      <w:r>
        <w:rPr>
          <w:rFonts w:eastAsia="黑体"/>
          <w:sz w:val="32"/>
          <w:szCs w:val="32"/>
        </w:rPr>
        <w:t>二、</w:t>
      </w:r>
      <w:r>
        <w:rPr>
          <w:rFonts w:hint="eastAsia" w:eastAsia="黑体"/>
          <w:sz w:val="32"/>
          <w:szCs w:val="32"/>
        </w:rPr>
        <w:t>主要活动</w:t>
      </w:r>
    </w:p>
    <w:p>
      <w:pPr>
        <w:spacing w:line="540" w:lineRule="exact"/>
        <w:ind w:firstLine="592" w:firstLineChars="200"/>
        <w:rPr>
          <w:rFonts w:eastAsia="仿宋_GB2312"/>
          <w:spacing w:val="-12"/>
          <w:sz w:val="32"/>
          <w:szCs w:val="32"/>
        </w:rPr>
      </w:pPr>
      <w:r>
        <w:rPr>
          <w:rFonts w:hint="eastAsia" w:eastAsia="仿宋_GB2312"/>
          <w:spacing w:val="-12"/>
          <w:sz w:val="32"/>
          <w:szCs w:val="32"/>
        </w:rPr>
        <w:t>分云会议、云签约、云展销、云对接四大类。</w:t>
      </w:r>
    </w:p>
    <w:p>
      <w:pPr>
        <w:spacing w:line="540" w:lineRule="exact"/>
        <w:ind w:firstLine="640" w:firstLineChars="200"/>
        <w:rPr>
          <w:rFonts w:eastAsia="黑体"/>
          <w:sz w:val="32"/>
          <w:szCs w:val="32"/>
        </w:rPr>
      </w:pPr>
      <w:r>
        <w:rPr>
          <w:rFonts w:hint="eastAsia" w:eastAsia="黑体"/>
          <w:sz w:val="32"/>
          <w:szCs w:val="32"/>
        </w:rPr>
        <w:t>三、活动议程</w:t>
      </w:r>
    </w:p>
    <w:tbl>
      <w:tblPr>
        <w:tblStyle w:val="2"/>
        <w:tblW w:w="0" w:type="auto"/>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44"/>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3544" w:type="dxa"/>
            <w:tcBorders>
              <w:top w:val="single" w:color="000000" w:sz="4" w:space="0"/>
            </w:tcBorders>
            <w:vAlign w:val="center"/>
          </w:tcPr>
          <w:p>
            <w:pPr>
              <w:spacing w:line="340" w:lineRule="exact"/>
              <w:jc w:val="center"/>
              <w:rPr>
                <w:rFonts w:eastAsia="仿宋_GB2312"/>
                <w:spacing w:val="-12"/>
                <w:sz w:val="28"/>
                <w:szCs w:val="28"/>
              </w:rPr>
            </w:pPr>
            <w:r>
              <w:rPr>
                <w:rFonts w:eastAsia="仿宋_GB2312"/>
                <w:spacing w:val="-12"/>
                <w:sz w:val="28"/>
                <w:szCs w:val="28"/>
              </w:rPr>
              <w:t>日期</w:t>
            </w:r>
          </w:p>
        </w:tc>
        <w:tc>
          <w:tcPr>
            <w:tcW w:w="4536" w:type="dxa"/>
            <w:tcBorders>
              <w:top w:val="single" w:color="000000" w:sz="4" w:space="0"/>
            </w:tcBorders>
            <w:vAlign w:val="center"/>
          </w:tcPr>
          <w:p>
            <w:pPr>
              <w:spacing w:line="340" w:lineRule="exact"/>
              <w:jc w:val="center"/>
              <w:rPr>
                <w:rFonts w:eastAsia="仿宋_GB2312"/>
                <w:spacing w:val="-12"/>
                <w:sz w:val="28"/>
                <w:szCs w:val="28"/>
              </w:rPr>
            </w:pPr>
            <w:r>
              <w:rPr>
                <w:rFonts w:eastAsia="仿宋_GB2312"/>
                <w:spacing w:val="-12"/>
                <w:sz w:val="28"/>
                <w:szCs w:val="28"/>
              </w:rPr>
              <w:t>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3544" w:type="dxa"/>
            <w:tcBorders>
              <w:top w:val="single" w:color="000000" w:sz="4" w:space="0"/>
            </w:tcBorders>
            <w:vAlign w:val="center"/>
          </w:tcPr>
          <w:p>
            <w:pPr>
              <w:spacing w:line="340" w:lineRule="exact"/>
              <w:jc w:val="center"/>
              <w:rPr>
                <w:rFonts w:eastAsia="仿宋_GB2312"/>
                <w:spacing w:val="-12"/>
                <w:sz w:val="24"/>
              </w:rPr>
            </w:pPr>
            <w:r>
              <w:rPr>
                <w:rFonts w:hint="eastAsia" w:eastAsia="仿宋_GB2312"/>
                <w:spacing w:val="-12"/>
                <w:sz w:val="24"/>
              </w:rPr>
              <w:t>第一天</w:t>
            </w:r>
          </w:p>
        </w:tc>
        <w:tc>
          <w:tcPr>
            <w:tcW w:w="4536" w:type="dxa"/>
            <w:tcBorders>
              <w:top w:val="single" w:color="000000" w:sz="4" w:space="0"/>
            </w:tcBorders>
            <w:vAlign w:val="center"/>
          </w:tcPr>
          <w:p>
            <w:pPr>
              <w:spacing w:line="340" w:lineRule="exact"/>
              <w:jc w:val="center"/>
              <w:rPr>
                <w:rFonts w:eastAsia="仿宋_GB2312"/>
                <w:spacing w:val="-12"/>
                <w:sz w:val="24"/>
              </w:rPr>
            </w:pPr>
            <w:r>
              <w:rPr>
                <w:rFonts w:hint="eastAsia" w:eastAsia="仿宋_GB2312"/>
                <w:spacing w:val="-12"/>
                <w:sz w:val="24"/>
              </w:rPr>
              <w:t>嘉宾报到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544" w:type="dxa"/>
            <w:vAlign w:val="center"/>
          </w:tcPr>
          <w:p>
            <w:pPr>
              <w:spacing w:line="340" w:lineRule="exact"/>
              <w:jc w:val="center"/>
              <w:rPr>
                <w:rFonts w:eastAsia="仿宋_GB2312"/>
                <w:spacing w:val="-12"/>
                <w:sz w:val="24"/>
              </w:rPr>
            </w:pPr>
            <w:r>
              <w:rPr>
                <w:rFonts w:hint="eastAsia" w:eastAsia="仿宋_GB2312"/>
                <w:spacing w:val="-12"/>
                <w:sz w:val="24"/>
              </w:rPr>
              <w:t>第二天</w:t>
            </w:r>
          </w:p>
        </w:tc>
        <w:tc>
          <w:tcPr>
            <w:tcW w:w="4536" w:type="dxa"/>
            <w:vAlign w:val="center"/>
          </w:tcPr>
          <w:p>
            <w:pPr>
              <w:widowControl/>
              <w:adjustRightInd w:val="0"/>
              <w:snapToGrid w:val="0"/>
              <w:spacing w:after="200" w:line="340" w:lineRule="exact"/>
              <w:jc w:val="center"/>
              <w:rPr>
                <w:rFonts w:eastAsia="仿宋_GB2312"/>
                <w:spacing w:val="-12"/>
                <w:kern w:val="0"/>
                <w:sz w:val="24"/>
              </w:rPr>
            </w:pPr>
            <w:r>
              <w:rPr>
                <w:rFonts w:hint="eastAsia" w:eastAsia="仿宋_GB2312"/>
                <w:spacing w:val="-12"/>
                <w:kern w:val="0"/>
                <w:sz w:val="24"/>
              </w:rPr>
              <w:t>云会议、云签约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3544" w:type="dxa"/>
            <w:vAlign w:val="center"/>
          </w:tcPr>
          <w:p>
            <w:pPr>
              <w:spacing w:line="340" w:lineRule="exact"/>
              <w:jc w:val="center"/>
              <w:rPr>
                <w:rFonts w:eastAsia="仿宋_GB2312"/>
                <w:spacing w:val="-12"/>
                <w:sz w:val="24"/>
              </w:rPr>
            </w:pPr>
            <w:r>
              <w:rPr>
                <w:rFonts w:hint="eastAsia" w:eastAsia="仿宋_GB2312"/>
                <w:spacing w:val="-12"/>
                <w:sz w:val="24"/>
              </w:rPr>
              <w:t>第一天-第三天</w:t>
            </w:r>
          </w:p>
        </w:tc>
        <w:tc>
          <w:tcPr>
            <w:tcW w:w="4536" w:type="dxa"/>
            <w:vAlign w:val="center"/>
          </w:tcPr>
          <w:p>
            <w:pPr>
              <w:widowControl/>
              <w:adjustRightInd w:val="0"/>
              <w:snapToGrid w:val="0"/>
              <w:spacing w:after="200" w:line="340" w:lineRule="exact"/>
              <w:jc w:val="center"/>
              <w:rPr>
                <w:rFonts w:eastAsia="仿宋_GB2312"/>
                <w:spacing w:val="-12"/>
                <w:kern w:val="0"/>
                <w:sz w:val="24"/>
              </w:rPr>
            </w:pPr>
            <w:r>
              <w:rPr>
                <w:rFonts w:hint="eastAsia" w:eastAsia="仿宋_GB2312"/>
                <w:spacing w:val="-12"/>
                <w:kern w:val="0"/>
                <w:sz w:val="24"/>
              </w:rPr>
              <w:t>云展销、云对接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3544" w:type="dxa"/>
            <w:tcBorders>
              <w:right w:val="single" w:color="auto" w:sz="4" w:space="0"/>
            </w:tcBorders>
            <w:vAlign w:val="center"/>
          </w:tcPr>
          <w:p>
            <w:pPr>
              <w:spacing w:line="340" w:lineRule="exact"/>
              <w:jc w:val="center"/>
              <w:rPr>
                <w:rFonts w:eastAsia="仿宋_GB2312"/>
                <w:spacing w:val="-12"/>
                <w:sz w:val="24"/>
              </w:rPr>
            </w:pPr>
            <w:r>
              <w:rPr>
                <w:rFonts w:hint="eastAsia" w:eastAsia="仿宋_GB2312"/>
                <w:spacing w:val="-12"/>
                <w:sz w:val="24"/>
              </w:rPr>
              <w:t>第一天-第五天</w:t>
            </w:r>
          </w:p>
        </w:tc>
        <w:tc>
          <w:tcPr>
            <w:tcW w:w="4536" w:type="dxa"/>
            <w:tcBorders>
              <w:left w:val="single" w:color="auto" w:sz="4" w:space="0"/>
              <w:right w:val="single" w:color="auto" w:sz="4" w:space="0"/>
            </w:tcBorders>
            <w:vAlign w:val="center"/>
          </w:tcPr>
          <w:p>
            <w:pPr>
              <w:spacing w:line="340" w:lineRule="exact"/>
              <w:jc w:val="center"/>
              <w:rPr>
                <w:rFonts w:eastAsia="仿宋_GB2312"/>
                <w:spacing w:val="-12"/>
                <w:sz w:val="24"/>
              </w:rPr>
            </w:pPr>
            <w:r>
              <w:rPr>
                <w:rFonts w:eastAsia="仿宋_GB2312"/>
                <w:spacing w:val="-12"/>
                <w:sz w:val="24"/>
              </w:rPr>
              <w:t>文化活动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B1824"/>
    <w:rsid w:val="094A6C99"/>
    <w:rsid w:val="12861AFF"/>
    <w:rsid w:val="18C441EB"/>
    <w:rsid w:val="197F2A49"/>
    <w:rsid w:val="1A6B2F97"/>
    <w:rsid w:val="1AC747EB"/>
    <w:rsid w:val="23ED069F"/>
    <w:rsid w:val="32807739"/>
    <w:rsid w:val="3A6B1824"/>
    <w:rsid w:val="3C3F07CE"/>
    <w:rsid w:val="4D796745"/>
    <w:rsid w:val="5E522150"/>
    <w:rsid w:val="6AB9420D"/>
    <w:rsid w:val="7FBC0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2020-12-25T02:12:00Z</dcterms:created>
  <dc:creator>its me</dc:creator>
  <cp:lastModifiedBy>its me</cp:lastModifiedBy>
  <dcterms:modified xsi:type="dcterms:W3CDTF">2020-12-25T02:51:43Z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